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Eight Limbs of Yoga</w:t>
      </w:r>
    </w:p>
    <w:p>
      <w:pPr>
        <w:pStyle w:val="Subtitle"/>
      </w:pPr>
      <w:r>
        <w:t>A map for practice, on and off the mat</w:t>
      </w:r>
    </w:p>
    <w:p>
      <w:r>
        <w:t>Yoga includes more than physical postures. In the Yoga Sutras, Patanjali sets out eight connected aspects of practice. They belong to an Indian philosophical and spiritual tradition concerned with understanding the mind and liberation. This is one influential account of yoga, not a description of every yoga tradition.</w:t>
      </w:r>
    </w:p>
    <w:p>
      <w:r>
        <w:rPr>
          <w:b/>
        </w:rPr>
        <w:t xml:space="preserve">Yama. </w:t>
      </w:r>
      <w:r>
        <w:t>Ethical restraints: how we act in relation to others and the world.</w:t>
      </w:r>
    </w:p>
    <w:p>
      <w:r>
        <w:rPr>
          <w:b/>
        </w:rPr>
        <w:t xml:space="preserve">Niyama. </w:t>
      </w:r>
      <w:r>
        <w:t>Personal observances: the qualities and practices we cultivate.</w:t>
      </w:r>
    </w:p>
    <w:p>
      <w:r>
        <w:rPr>
          <w:b/>
        </w:rPr>
        <w:t xml:space="preserve">Asana. </w:t>
      </w:r>
      <w:r>
        <w:t>Posture: developing steadiness and ease.</w:t>
      </w:r>
    </w:p>
    <w:p>
      <w:r>
        <w:rPr>
          <w:b/>
        </w:rPr>
        <w:t xml:space="preserve">Pranayama. </w:t>
      </w:r>
      <w:r>
        <w:t>Regulation of the breath.</w:t>
      </w:r>
    </w:p>
    <w:p>
      <w:r>
        <w:rPr>
          <w:b/>
        </w:rPr>
        <w:t xml:space="preserve">Pratyahara. </w:t>
      </w:r>
      <w:r>
        <w:t>Withdrawal of the senses from their usual outward pull.</w:t>
      </w:r>
    </w:p>
    <w:p>
      <w:r>
        <w:rPr>
          <w:b/>
        </w:rPr>
        <w:t xml:space="preserve">Dharana. </w:t>
      </w:r>
      <w:r>
        <w:t>Concentration: placing attention on a chosen focus.</w:t>
      </w:r>
    </w:p>
    <w:p>
      <w:r>
        <w:rPr>
          <w:b/>
        </w:rPr>
        <w:t xml:space="preserve">Dhyana. </w:t>
      </w:r>
      <w:r>
        <w:t>Meditation: continuity of attention to that focus.</w:t>
      </w:r>
    </w:p>
    <w:p>
      <w:r>
        <w:rPr>
          <w:b/>
        </w:rPr>
        <w:t xml:space="preserve">Samadhi. </w:t>
      </w:r>
      <w:r>
        <w:t>Meditative absorption: the object of meditation takes centre stage.</w:t>
      </w:r>
    </w:p>
    <w:p>
      <w:pPr>
        <w:pStyle w:val="Heading1"/>
      </w:pPr>
      <w:r>
        <w:t>How to use these pages</w:t>
      </w:r>
    </w:p>
    <w:p>
      <w:r>
        <w:t>Choose one limb to explore with your teacher. Read the explanation, try a small classroom application and write a reflection. These everyday examples introduce the ideas; they are not a complete account of classical practice or a promise of spiritual attainment.</w:t>
      </w:r>
    </w:p>
    <w:p>
      <w:pPr>
        <w:pStyle w:val="Heading1"/>
      </w:pPr>
      <w:r>
        <w:t>A moment to reflect</w:t>
      </w:r>
    </w:p>
    <w:p>
      <w:r>
        <w:t>Which limb am I curious about, and why?</w:t>
      </w:r>
    </w:p>
    <w:p>
      <w:pPr>
        <w:spacing w:after="280"/>
        <w:pBdr>
          <w:bottom w:val="single" w:sz="4" w:color="AAAAAA"/>
        </w:pBdr>
      </w:pPr>
    </w:p>
    <w:p>
      <w:r>
        <w:rPr>
          <w:i/>
          <w:sz w:val="20"/>
        </w:rPr>
        <w:t>Teacher note: Introduce the Sanskrit name alongside a plain-language explanation. Translations and interpretations vary; invite questions.</w:t>
      </w:r>
    </w:p>
    <w:p>
      <w:r>
        <w:br w:type="page"/>
      </w:r>
    </w:p>
    <w:p>
      <w:pPr>
        <w:pStyle w:val="Title"/>
      </w:pPr>
      <w:r>
        <w:t>Yama</w:t>
      </w:r>
    </w:p>
    <w:p>
      <w:pPr>
        <w:pStyle w:val="Subtitle"/>
      </w:pPr>
      <w:r>
        <w:t>Ethical restraints: how we meet the world</w:t>
      </w:r>
    </w:p>
    <w:p>
      <w:r>
        <w:t>The five yamas invite careful attention to actions, words and relationships. In the classical account they are demanding ethical commitments, not simply techniques for feeling better. The classroom examples below are modest ways to begin reflecting on them.</w:t>
      </w:r>
    </w:p>
    <w:p>
      <w:r>
        <w:rPr>
          <w:b/>
        </w:rPr>
        <w:t xml:space="preserve">Ahimsa — non-harming. </w:t>
      </w:r>
      <w:r>
        <w:t>Consider the effects of your actions. In class, respect your own limits and another person’s choice to rest.</w:t>
      </w:r>
    </w:p>
    <w:p>
      <w:r>
        <w:rPr>
          <w:b/>
        </w:rPr>
        <w:t xml:space="preserve">Satya — truthfulness. </w:t>
      </w:r>
      <w:r>
        <w:t>Be honest with care. Tell your teacher when something is uncomfortable; kindness need not mean hiding a concern.</w:t>
      </w:r>
    </w:p>
    <w:p>
      <w:r>
        <w:rPr>
          <w:b/>
        </w:rPr>
        <w:t xml:space="preserve">Asteya — non-stealing. </w:t>
      </w:r>
      <w:r>
        <w:t>Respect what belongs to others. Ask before using someone’s equipment and acknowledge ideas you borrow.</w:t>
      </w:r>
    </w:p>
    <w:p>
      <w:r>
        <w:rPr>
          <w:b/>
        </w:rPr>
        <w:t xml:space="preserve">Brahmacharya — sexual restraint. </w:t>
      </w:r>
      <w:r>
        <w:t>Traditionally associated with chastity or celibacy. Many contemporary teachers also discuss moderation and responsible use of energy; that broader application does not replace the traditional meaning.</w:t>
      </w:r>
    </w:p>
    <w:p>
      <w:r>
        <w:rPr>
          <w:b/>
        </w:rPr>
        <w:t xml:space="preserve">Aparigraha — non-grasping. </w:t>
      </w:r>
      <w:r>
        <w:t>Notice the urge to acquire or cling. Explore enoughness without treating financial security or necessary possessions as a moral failing.</w:t>
      </w:r>
    </w:p>
    <w:p>
      <w:pPr>
        <w:pStyle w:val="Heading1"/>
      </w:pPr>
      <w:r>
        <w:t>Try one small choice</w:t>
      </w:r>
    </w:p>
    <w:p>
      <w:r>
        <w:t>Choose one yama for the week. Identify a specific action: ask permission, admit a limit, return something borrowed or pause before an unnecessary purchase. Notice its effect rather than trying to award yourself a perfect score.</w:t>
      </w:r>
    </w:p>
    <w:p>
      <w:pPr>
        <w:pStyle w:val="Heading1"/>
      </w:pPr>
      <w:r>
        <w:t>A moment to reflect</w:t>
      </w:r>
    </w:p>
    <w:p>
      <w:r>
        <w:t>Which action would make this idea real in my day?</w:t>
      </w:r>
    </w:p>
    <w:p>
      <w:pPr>
        <w:spacing w:after="280"/>
        <w:pBdr>
          <w:bottom w:val="single" w:sz="4" w:color="AAAAAA"/>
        </w:pBdr>
      </w:pPr>
    </w:p>
    <w:p>
      <w:r>
        <w:rPr>
          <w:i/>
          <w:sz w:val="20"/>
        </w:rPr>
        <w:t>Teacher note: Ethical reflection should make room for boundaries, consent and honest disagreement.</w:t>
      </w:r>
    </w:p>
    <w:p>
      <w:r>
        <w:br w:type="page"/>
      </w:r>
    </w:p>
    <w:p>
      <w:pPr>
        <w:pStyle w:val="Title"/>
      </w:pPr>
      <w:r>
        <w:t>Niyama</w:t>
      </w:r>
    </w:p>
    <w:p>
      <w:pPr>
        <w:pStyle w:val="Subtitle"/>
      </w:pPr>
      <w:r>
        <w:t>Personal observances: what we cultivate</w:t>
      </w:r>
    </w:p>
    <w:p>
      <w:r>
        <w:t>The five niyamas concern disciplined practice, study and spiritual orientation. They are rooted in a tradition; modern classroom examples can make them approachable while keeping that context visible.</w:t>
      </w:r>
    </w:p>
    <w:p>
      <w:r>
        <w:rPr>
          <w:b/>
        </w:rPr>
        <w:t xml:space="preserve">Saucha — cleanliness or purity. </w:t>
      </w:r>
      <w:r>
        <w:t>Care for your space and habits. A clear practice area is a simple starting point; this is not a claim that poses remove toxins.</w:t>
      </w:r>
    </w:p>
    <w:p>
      <w:r>
        <w:rPr>
          <w:b/>
        </w:rPr>
        <w:t xml:space="preserve">Santosha — contentment. </w:t>
      </w:r>
      <w:r>
        <w:t>Recognise what is sufficient today. Contentment can sit alongside ambition, grief or action to change an unjust situation.</w:t>
      </w:r>
    </w:p>
    <w:p>
      <w:r>
        <w:rPr>
          <w:b/>
        </w:rPr>
        <w:t xml:space="preserve">Tapas — discipline or austerity. </w:t>
      </w:r>
      <w:r>
        <w:t>Bring commitment to practice. A realistic routine is one modern application; discipline does not require ignoring pain or exhaustion.</w:t>
      </w:r>
    </w:p>
    <w:p>
      <w:r>
        <w:rPr>
          <w:b/>
        </w:rPr>
        <w:t xml:space="preserve">Svadhyaya — study. </w:t>
      </w:r>
      <w:r>
        <w:t>Traditionally includes study and recitation of sacred teachings. Read a short passage with context and reflect on how it relates to your actions.</w:t>
      </w:r>
    </w:p>
    <w:p>
      <w:r>
        <w:rPr>
          <w:b/>
        </w:rPr>
        <w:t xml:space="preserve">Ishvara pranidhana — dedication to Ishvara. </w:t>
      </w:r>
      <w:r>
        <w:t>Devotion or surrender to the Lord in this tradition. A class can explore the concept respectfully without requiring everyone to share a religious belief.</w:t>
      </w:r>
    </w:p>
    <w:p>
      <w:pPr>
        <w:pStyle w:val="Heading1"/>
      </w:pPr>
      <w:r>
        <w:t>Choose a realistic commitment</w:t>
      </w:r>
    </w:p>
    <w:p>
      <w:r>
        <w:t>Pick one observance and make the action small enough to repeat. You might clear a space, read a few lines of a text with commentary or keep a brief reflection journal. Leave room to revise your plan.</w:t>
      </w:r>
    </w:p>
    <w:p>
      <w:pPr>
        <w:pStyle w:val="Heading1"/>
      </w:pPr>
      <w:r>
        <w:t>A moment to reflect</w:t>
      </w:r>
    </w:p>
    <w:p>
      <w:r>
        <w:t>What can I practise consistently without turning it into punishment?</w:t>
      </w:r>
    </w:p>
    <w:p>
      <w:pPr>
        <w:spacing w:after="280"/>
        <w:pBdr>
          <w:bottom w:val="single" w:sz="4" w:color="AAAAAA"/>
        </w:pBdr>
      </w:pPr>
    </w:p>
    <w:p>
      <w:r>
        <w:rPr>
          <w:i/>
          <w:sz w:val="20"/>
        </w:rPr>
        <w:t>Teacher note: Explain devotional language honestly and allow students to reflect through their own beliefs.</w:t>
      </w:r>
    </w:p>
    <w:p>
      <w:r>
        <w:br w:type="page"/>
      </w:r>
    </w:p>
    <w:p>
      <w:pPr>
        <w:pStyle w:val="Title"/>
      </w:pPr>
      <w:r>
        <w:t>Asana</w:t>
      </w:r>
    </w:p>
    <w:p>
      <w:pPr>
        <w:pStyle w:val="Subtitle"/>
      </w:pPr>
      <w:r>
        <w:t>Posture: steadiness and ease</w:t>
      </w:r>
    </w:p>
    <w:p>
      <w:r>
        <w:t>Asana is the third limb. In Patanjali’s account, the emphasis is a steady, comfortable posture for practice. Modern yoga classes use a much wider range of physical postures. Flexibility and complicated shapes are not the whole of yoga.</w:t>
      </w:r>
    </w:p>
    <w:p>
      <w:r>
        <w:rPr>
          <w:b/>
        </w:rPr>
        <w:t xml:space="preserve">Find support. </w:t>
      </w:r>
      <w:r>
        <w:t>Choose a chair or a comfortable seated position. Use support beneath you if helpful; there is no need to sit cross-legged.</w:t>
      </w:r>
    </w:p>
    <w:p>
      <w:r>
        <w:rPr>
          <w:b/>
        </w:rPr>
        <w:t xml:space="preserve">Notice effort. </w:t>
      </w:r>
      <w:r>
        <w:t>Feel the support beneath your body. Let your spine be comfortably upright rather than rigidly held.</w:t>
      </w:r>
    </w:p>
    <w:p>
      <w:r>
        <w:rPr>
          <w:b/>
        </w:rPr>
        <w:t xml:space="preserve">Make an adjustment. </w:t>
      </w:r>
      <w:r>
        <w:t>If the position becomes uncomfortable, move or change it. Notice whether the adjustment makes it easier to remain attentive.</w:t>
      </w:r>
    </w:p>
    <w:p>
      <w:r>
        <w:rPr>
          <w:b/>
        </w:rPr>
        <w:t xml:space="preserve">Pause briefly. </w:t>
      </w:r>
      <w:r>
        <w:t>Stay for a few ordinary breaths if comfortable, then move on. The exploration is of steadiness and ease, not endurance.</w:t>
      </w:r>
    </w:p>
    <w:p>
      <w:pPr>
        <w:pStyle w:val="Heading1"/>
      </w:pPr>
      <w:r>
        <w:t>Carry it into a class</w:t>
      </w:r>
    </w:p>
    <w:p>
      <w:r>
        <w:t>In a familiar posture, ask what can be supported or softened. Let steadiness mean being able to pay attention, rather than being completely motionless. This is a classroom exploration of an idea, not a test of a student’s progress through the limbs.</w:t>
      </w:r>
    </w:p>
    <w:p>
      <w:pPr>
        <w:pStyle w:val="Heading1"/>
      </w:pPr>
      <w:r>
        <w:t>A moment to reflect</w:t>
      </w:r>
    </w:p>
    <w:p>
      <w:r>
        <w:t>Where did support help me use less effort?</w:t>
      </w:r>
    </w:p>
    <w:p>
      <w:pPr>
        <w:spacing w:after="280"/>
        <w:pBdr>
          <w:bottom w:val="single" w:sz="4" w:color="AAAAAA"/>
        </w:pBdr>
      </w:pPr>
    </w:p>
    <w:p>
      <w:r>
        <w:rPr>
          <w:i/>
          <w:sz w:val="20"/>
        </w:rPr>
        <w:t>Teacher cue: “Can this position feel both steady and workable?”</w:t>
      </w:r>
    </w:p>
    <w:p>
      <w:r>
        <w:br w:type="page"/>
      </w:r>
    </w:p>
    <w:p>
      <w:pPr>
        <w:pStyle w:val="Title"/>
      </w:pPr>
      <w:r>
        <w:t>Pranayama</w:t>
      </w:r>
    </w:p>
    <w:p>
      <w:pPr>
        <w:pStyle w:val="Subtitle"/>
      </w:pPr>
      <w:r>
        <w:t>Working with the breath</w:t>
      </w:r>
    </w:p>
    <w:p>
      <w:r>
        <w:t>Pranayama concerns regulation of breathing within yoga practice. Traditional methods can involve changes in timing and retention. This introductory page uses observation of ordinary breathing as preparation; it does not teach breath holds or forceful techniques.</w:t>
      </w:r>
    </w:p>
    <w:p>
      <w:r>
        <w:rPr>
          <w:b/>
        </w:rPr>
        <w:t xml:space="preserve">Settle comfortably. </w:t>
      </w:r>
      <w:r>
        <w:t>Sit with support, or choose another comfortable position. Let your breathing continue normally.</w:t>
      </w:r>
    </w:p>
    <w:p>
      <w:r>
        <w:rPr>
          <w:b/>
        </w:rPr>
        <w:t xml:space="preserve">Notice one breath. </w:t>
      </w:r>
      <w:r>
        <w:t>Observe an in-breath and an out-breath without trying to make either larger or longer.</w:t>
      </w:r>
    </w:p>
    <w:p>
      <w:r>
        <w:rPr>
          <w:b/>
        </w:rPr>
        <w:t xml:space="preserve">Keep it easy. </w:t>
      </w:r>
      <w:r>
        <w:t>Notice two or three more breaths if comfortable. Do not hold your breath or try to match somebody else’s rhythm.</w:t>
      </w:r>
    </w:p>
    <w:p>
      <w:r>
        <w:rPr>
          <w:b/>
        </w:rPr>
        <w:t xml:space="preserve">Return to the room. </w:t>
      </w:r>
      <w:r>
        <w:t>Feel your feet or the support beneath you. Let go of observing the breath whenever you wish.</w:t>
      </w:r>
    </w:p>
    <w:p>
      <w:pPr>
        <w:pStyle w:val="Heading1"/>
      </w:pPr>
      <w:r>
        <w:t>Keep your options open</w:t>
      </w:r>
    </w:p>
    <w:p>
      <w:r>
        <w:t>If breath awareness feels unsettling, use sounds or contact with the chair as your focus. Stop if dizzy, breathless or distressed and return to ordinary breathing. Learn more demanding methods with a suitably trained teacher and follow individual healthcare advice when relevant.</w:t>
      </w:r>
    </w:p>
    <w:p>
      <w:pPr>
        <w:pStyle w:val="Heading1"/>
      </w:pPr>
      <w:r>
        <w:t>A moment to reflect</w:t>
      </w:r>
    </w:p>
    <w:p>
      <w:r>
        <w:t>Was observing the breath useful today, or did another focus suit me better?</w:t>
      </w:r>
    </w:p>
    <w:p>
      <w:pPr>
        <w:spacing w:after="280"/>
        <w:pBdr>
          <w:bottom w:val="single" w:sz="4" w:color="AAAAAA"/>
        </w:pBdr>
      </w:pPr>
    </w:p>
    <w:p>
      <w:r>
        <w:rPr>
          <w:i/>
          <w:sz w:val="20"/>
        </w:rPr>
        <w:t>Teacher cue: “Notice the breath you have; there is no bigger breath to achieve.”</w:t>
      </w:r>
    </w:p>
    <w:p>
      <w:r>
        <w:br w:type="page"/>
      </w:r>
    </w:p>
    <w:p>
      <w:pPr>
        <w:pStyle w:val="Title"/>
      </w:pPr>
      <w:r>
        <w:t>Pratyahara</w:t>
      </w:r>
    </w:p>
    <w:p>
      <w:pPr>
        <w:pStyle w:val="Subtitle"/>
      </w:pPr>
      <w:r>
        <w:t>Turning attention inward</w:t>
      </w:r>
    </w:p>
    <w:p>
      <w:r>
        <w:t>Pratyahara is often translated as withdrawal of the senses. The traditional idea concerns the senses no longer being pulled automatically towards their objects. A practical introduction is noticing a sensation without immediately following every impulse it brings.</w:t>
      </w:r>
    </w:p>
    <w:p>
      <w:r>
        <w:rPr>
          <w:b/>
        </w:rPr>
        <w:t xml:space="preserve">Choose a settled position. </w:t>
      </w:r>
      <w:r>
        <w:t>Sit comfortably with your eyes open or softly lowered. Closing the eyes is optional.</w:t>
      </w:r>
    </w:p>
    <w:p>
      <w:r>
        <w:rPr>
          <w:b/>
        </w:rPr>
        <w:t xml:space="preserve">Notice a sound. </w:t>
      </w:r>
      <w:r>
        <w:t>Let a sound register without trying to identify every detail or build a story about it.</w:t>
      </w:r>
    </w:p>
    <w:p>
      <w:r>
        <w:rPr>
          <w:b/>
        </w:rPr>
        <w:t xml:space="preserve">Choose where attention goes. </w:t>
      </w:r>
      <w:r>
        <w:t>Return attention to the support beneath your feet or body. Notice that you can respond deliberately rather than chase every distraction.</w:t>
      </w:r>
    </w:p>
    <w:p>
      <w:r>
        <w:rPr>
          <w:b/>
        </w:rPr>
        <w:t xml:space="preserve">Stay responsive. </w:t>
      </w:r>
      <w:r>
        <w:t>Try briefly, then look around. Attend to anything important in your surroundings; this is not an exercise in ignoring warning signals.</w:t>
      </w:r>
    </w:p>
    <w:p>
      <w:pPr>
        <w:pStyle w:val="Heading1"/>
      </w:pPr>
      <w:r>
        <w:t>An invitation, not isolation</w:t>
      </w:r>
    </w:p>
    <w:p>
      <w:r>
        <w:t>You do not need to block your senses, create perfect silence or disconnect from the room. This short exercise introduces a choice about attention; it is not a complete description of the classical state of pratyahara.</w:t>
      </w:r>
    </w:p>
    <w:p>
      <w:pPr>
        <w:pStyle w:val="Heading1"/>
      </w:pPr>
      <w:r>
        <w:t>A moment to reflect</w:t>
      </w:r>
    </w:p>
    <w:p>
      <w:r>
        <w:t>What caught my attention, and how did I choose to respond?</w:t>
      </w:r>
    </w:p>
    <w:p>
      <w:pPr>
        <w:spacing w:after="280"/>
        <w:pBdr>
          <w:bottom w:val="single" w:sz="4" w:color="AAAAAA"/>
        </w:pBdr>
      </w:pPr>
    </w:p>
    <w:p>
      <w:r>
        <w:rPr>
          <w:i/>
          <w:sz w:val="20"/>
        </w:rPr>
        <w:t>Teacher cue: “You can notice a sound without needing to follow it.”</w:t>
      </w:r>
    </w:p>
    <w:p>
      <w:r>
        <w:br w:type="page"/>
      </w:r>
    </w:p>
    <w:p>
      <w:pPr>
        <w:pStyle w:val="Title"/>
      </w:pPr>
      <w:r>
        <w:t>Dharana</w:t>
      </w:r>
    </w:p>
    <w:p>
      <w:pPr>
        <w:pStyle w:val="Subtitle"/>
      </w:pPr>
      <w:r>
        <w:t>Concentration: choosing a focus</w:t>
      </w:r>
    </w:p>
    <w:p>
      <w:r>
        <w:t>Dharana is placing or holding attention on a chosen point. For a beginner, noticing distraction and returning is useful practice. It does not require an empty mind before you begin, and wandering attention is not a character flaw.</w:t>
      </w:r>
    </w:p>
    <w:p>
      <w:r>
        <w:rPr>
          <w:b/>
        </w:rPr>
        <w:t xml:space="preserve">Choose one anchor. </w:t>
      </w:r>
      <w:r>
        <w:t>Select a small object in front of you, the feeling of your feet or an ordinary breath. Choose something comfortable.</w:t>
      </w:r>
    </w:p>
    <w:p>
      <w:r>
        <w:rPr>
          <w:b/>
        </w:rPr>
        <w:t xml:space="preserve">Give it your attention. </w:t>
      </w:r>
      <w:r>
        <w:t>Notice a simple detail, such as shape, colour or contact with the floor.</w:t>
      </w:r>
    </w:p>
    <w:p>
      <w:r>
        <w:rPr>
          <w:b/>
        </w:rPr>
        <w:t xml:space="preserve">Return when you wander. </w:t>
      </w:r>
      <w:r>
        <w:t>When you notice a thought or distraction, gently return to your chosen focus. There is no need to argue with the thought.</w:t>
      </w:r>
    </w:p>
    <w:p>
      <w:r>
        <w:rPr>
          <w:b/>
        </w:rPr>
        <w:t xml:space="preserve">Finish deliberately. </w:t>
      </w:r>
      <w:r>
        <w:t>Try for about half a minute, or less if you prefer. Let the focus go and notice the wider room.</w:t>
      </w:r>
    </w:p>
    <w:p>
      <w:pPr>
        <w:pStyle w:val="Heading1"/>
      </w:pPr>
      <w:r>
        <w:t>Keep the task small</w:t>
      </w:r>
    </w:p>
    <w:p>
      <w:r>
        <w:t>Choose one anchor rather than switching because the first one was not instantly absorbing. If an anchor is uncomfortable, change it. The exercise is an introduction to concentration, not a competition to avoid all thoughts.</w:t>
      </w:r>
    </w:p>
    <w:p>
      <w:pPr>
        <w:pStyle w:val="Heading1"/>
      </w:pPr>
      <w:r>
        <w:t>A moment to reflect</w:t>
      </w:r>
    </w:p>
    <w:p>
      <w:r>
        <w:t>What helped me return without getting annoyed with myself?</w:t>
      </w:r>
    </w:p>
    <w:p>
      <w:pPr>
        <w:spacing w:after="280"/>
        <w:pBdr>
          <w:bottom w:val="single" w:sz="4" w:color="AAAAAA"/>
        </w:pBdr>
      </w:pPr>
    </w:p>
    <w:p>
      <w:r>
        <w:rPr>
          <w:i/>
          <w:sz w:val="20"/>
        </w:rPr>
        <w:t>Teacher cue: “The moment you notice you wandered is a chance to begin again.”</w:t>
      </w:r>
    </w:p>
    <w:p>
      <w:r>
        <w:br w:type="page"/>
      </w:r>
    </w:p>
    <w:p>
      <w:pPr>
        <w:pStyle w:val="Title"/>
      </w:pPr>
      <w:r>
        <w:t>Dhyana</w:t>
      </w:r>
    </w:p>
    <w:p>
      <w:pPr>
        <w:pStyle w:val="Subtitle"/>
      </w:pPr>
      <w:r>
        <w:t>Meditation: continuity of attention</w:t>
      </w:r>
    </w:p>
    <w:p>
      <w:r>
        <w:t>Dhyana describes a sustained flow of attention towards the object of meditation. It follows dharana in the eight-limbed account: concentration establishes the focus; meditation concerns its continuity. This distinction is more subtle than simply sitting for longer.</w:t>
      </w:r>
    </w:p>
    <w:p>
      <w:r>
        <w:rPr>
          <w:b/>
        </w:rPr>
        <w:t xml:space="preserve">Begin with a familiar focus. </w:t>
      </w:r>
      <w:r>
        <w:t>Choose a comfortable position and an anchor you have already explored, such as a simple visual object.</w:t>
      </w:r>
    </w:p>
    <w:p>
      <w:r>
        <w:rPr>
          <w:b/>
        </w:rPr>
        <w:t xml:space="preserve">Allow some continuity. </w:t>
      </w:r>
      <w:r>
        <w:t>Stay with the same focus briefly. Avoid repeatedly checking whether you are doing meditation correctly.</w:t>
      </w:r>
    </w:p>
    <w:p>
      <w:r>
        <w:rPr>
          <w:b/>
        </w:rPr>
        <w:t xml:space="preserve">Meet interruptions gently. </w:t>
      </w:r>
      <w:r>
        <w:t>If a thought interrupts, notice it and return. There is no need to force attention to become continuous.</w:t>
      </w:r>
    </w:p>
    <w:p>
      <w:r>
        <w:rPr>
          <w:b/>
        </w:rPr>
        <w:t xml:space="preserve">Close the practice. </w:t>
      </w:r>
      <w:r>
        <w:t>After a short period, widen your attention to the room. Adjust or stop earlier if that feels right.</w:t>
      </w:r>
    </w:p>
    <w:p>
      <w:pPr>
        <w:pStyle w:val="Heading1"/>
      </w:pPr>
      <w:r>
        <w:t>Do not measure the experience</w:t>
      </w:r>
    </w:p>
    <w:p>
      <w:r>
        <w:t>A brief classroom sit can introduce meditation, but it cannot guarantee dhyana as described in the classical text. Feeling calm, bored or distracted does not settle whether someone is a good practitioner. Describe what happened without ranking it.</w:t>
      </w:r>
    </w:p>
    <w:p>
      <w:pPr>
        <w:pStyle w:val="Heading1"/>
      </w:pPr>
      <w:r>
        <w:t>A moment to reflect</w:t>
      </w:r>
    </w:p>
    <w:p>
      <w:r>
        <w:t>How did my relationship with the focus change during the pause?</w:t>
      </w:r>
    </w:p>
    <w:p>
      <w:pPr>
        <w:spacing w:after="280"/>
        <w:pBdr>
          <w:bottom w:val="single" w:sz="4" w:color="AAAAAA"/>
        </w:pBdr>
      </w:pPr>
    </w:p>
    <w:p>
      <w:r>
        <w:rPr>
          <w:i/>
          <w:sz w:val="20"/>
        </w:rPr>
        <w:t>Teacher cue: “Stay curious about the experience, without needing a special result.”</w:t>
      </w:r>
    </w:p>
    <w:p>
      <w:r>
        <w:br w:type="page"/>
      </w:r>
    </w:p>
    <w:p>
      <w:pPr>
        <w:pStyle w:val="Title"/>
      </w:pPr>
      <w:r>
        <w:t>Samadhi</w:t>
      </w:r>
    </w:p>
    <w:p>
      <w:pPr>
        <w:pStyle w:val="Subtitle"/>
      </w:pPr>
      <w:r>
        <w:t>Meditative absorption</w:t>
      </w:r>
    </w:p>
    <w:p>
      <w:r>
        <w:t>Samadhi is the eighth limb. In the account of meditation in the Yoga Sutras, the object becomes so prominent that the usual sense of oneself meditating recedes. The text discusses different forms of samadhi; the term cannot be reduced to happiness or a relaxing end to class.</w:t>
      </w:r>
    </w:p>
    <w:p>
      <w:r>
        <w:rPr>
          <w:b/>
        </w:rPr>
        <w:t xml:space="preserve">Understand the context. </w:t>
      </w:r>
      <w:r>
        <w:t>Read this as a concept within a wider spiritual discipline. A short handout is an introduction, not a technique that delivers absorption on demand.</w:t>
      </w:r>
    </w:p>
    <w:p>
      <w:r>
        <w:rPr>
          <w:b/>
        </w:rPr>
        <w:t xml:space="preserve">Distinguish similar experiences. </w:t>
      </w:r>
      <w:r>
        <w:t>Being engrossed in music or a task may offer a loose analogy for absorption. It is not evidence that a person has attained samadhi.</w:t>
      </w:r>
    </w:p>
    <w:p>
      <w:r>
        <w:rPr>
          <w:b/>
        </w:rPr>
        <w:t xml:space="preserve">Return to foundations. </w:t>
      </w:r>
      <w:r>
        <w:t>Let the topic encourage attention to ethical conduct, study and regular practice rather than a chase for unusual experiences.</w:t>
      </w:r>
    </w:p>
    <w:p>
      <w:r>
        <w:rPr>
          <w:b/>
        </w:rPr>
        <w:t xml:space="preserve">Leave room for inquiry. </w:t>
      </w:r>
      <w:r>
        <w:t>Discuss the idea with a knowledgeable teacher or study a translation with commentary. Different traditions may explain the term differently.</w:t>
      </w:r>
    </w:p>
    <w:p>
      <w:pPr>
        <w:pStyle w:val="Heading1"/>
      </w:pPr>
      <w:r>
        <w:t>No achievement deadline</w:t>
      </w:r>
    </w:p>
    <w:p>
      <w:r>
        <w:t>There is no need to claim a particular state, compare experiences or set enlightenment as a class outcome. An honest question is more useful than a confident label. The eight limbs offer a substantial path of practice and study, not a quick checklist.</w:t>
      </w:r>
    </w:p>
    <w:p>
      <w:pPr>
        <w:pStyle w:val="Heading1"/>
      </w:pPr>
      <w:r>
        <w:t>A moment to reflect</w:t>
      </w:r>
    </w:p>
    <w:p>
      <w:r>
        <w:t>What question would I like to explore with my teacher?</w:t>
      </w:r>
    </w:p>
    <w:p>
      <w:pPr>
        <w:spacing w:after="280"/>
        <w:pBdr>
          <w:bottom w:val="single" w:sz="4" w:color="AAAAAA"/>
        </w:pBdr>
      </w:pPr>
    </w:p>
    <w:p>
      <w:r>
        <w:rPr>
          <w:i/>
          <w:sz w:val="20"/>
        </w:rPr>
        <w:t>Teacher note: Present samadhi as a subject for study, not a result promised by a short class.</w:t>
      </w:r>
    </w:p>
    <w:sectPr w:rsidR="00FC693F" w:rsidRPr="0006063C" w:rsidSect="00034616">
      <w:foot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GeorgeWatts.org  |  The Eight Limbs of Yoga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4" w:lineRule="auto"/>
    </w:pPr>
    <w:rPr>
      <w:rFonts w:ascii="DejaVu Sans" w:hAnsi="DejaVu Sans"/>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line="264" w:lineRule="auto"/>
      <w:outlineLvl w:val="0"/>
    </w:pPr>
    <w:rPr>
      <w:rFonts w:asciiTheme="majorHAnsi" w:eastAsiaTheme="majorEastAsia" w:hAnsiTheme="majorHAnsi" w:cstheme="majorBidi" w:ascii="DejaVu Sans" w:hAnsi="DejaVu Sans"/>
      <w:b/>
      <w:bCs/>
      <w:color w:val="1768B3"/>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64" w:lineRule="auto"/>
      <w:contextualSpacing/>
    </w:pPr>
    <w:rPr>
      <w:rFonts w:asciiTheme="majorHAnsi" w:eastAsiaTheme="majorEastAsia" w:hAnsiTheme="majorHAnsi" w:cstheme="majorBidi" w:ascii="DejaVu Sans" w:hAnsi="DejaVu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line="264" w:lineRule="auto"/>
    </w:pPr>
    <w:rPr>
      <w:rFonts w:asciiTheme="majorHAnsi" w:eastAsiaTheme="majorEastAsia" w:hAnsiTheme="majorHAnsi" w:cstheme="majorBidi" w:ascii="DejaVu Sans" w:hAnsi="DejaVu Sans"/>
      <w:i/>
      <w:iCs/>
      <w:color w:val="1768B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Eight Limbs of Yoga — Class Handouts</dc:title>
  <dc:subject/>
  <dc:creator>George Watts</dc:creator>
  <cp:keywords/>
  <dc:description>generated by python-docx</dc:description>
  <cp:lastModifiedBy/>
  <cp:revision>1</cp:revision>
  <dcterms:created xsi:type="dcterms:W3CDTF">2013-12-23T23:15:00Z</dcterms:created>
  <dcterms:modified xsi:type="dcterms:W3CDTF">2013-12-23T23:15:00Z</dcterms:modified>
  <cp:category/>
</cp:coreProperties>
</file>